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19CA" w:rsidRDefault="00AF19CA" w:rsidP="00AF19CA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AF19CA" w:rsidRDefault="00AF19CA" w:rsidP="00AF19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AF19CA" w:rsidRDefault="00AF19CA" w:rsidP="00AF19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AF19CA" w:rsidRDefault="00AF19CA" w:rsidP="00AF19CA">
      <w:pPr>
        <w:rPr>
          <w:rFonts w:ascii="Times New Roman" w:hAnsi="Times New Roman" w:cs="Times New Roman"/>
          <w:sz w:val="28"/>
          <w:szCs w:val="28"/>
        </w:rPr>
      </w:pPr>
    </w:p>
    <w:p w:rsidR="00AF19CA" w:rsidRDefault="00AF19CA" w:rsidP="00AF19CA">
      <w:pPr>
        <w:rPr>
          <w:rFonts w:ascii="Times New Roman" w:hAnsi="Times New Roman" w:cs="Times New Roman"/>
          <w:sz w:val="28"/>
          <w:szCs w:val="28"/>
        </w:rPr>
      </w:pPr>
    </w:p>
    <w:p w:rsidR="00AF19CA" w:rsidRDefault="00AF19CA" w:rsidP="00AF19C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 марта 2020 г.                               г. Ипатово                                              № 367</w:t>
      </w:r>
    </w:p>
    <w:p w:rsidR="00012C4A" w:rsidRDefault="00012C4A" w:rsidP="00012C4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12C4A" w:rsidRDefault="00012C4A" w:rsidP="00012C4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12C4A" w:rsidRPr="00012C4A" w:rsidRDefault="00012C4A" w:rsidP="00012C4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012C4A">
        <w:rPr>
          <w:rFonts w:ascii="Times New Roman" w:hAnsi="Times New Roman" w:cs="Times New Roman"/>
          <w:sz w:val="28"/>
          <w:szCs w:val="28"/>
        </w:rPr>
        <w:t>Об утверждении плана мероприятий по реализации Стратегии социально – экономического развития Ипатовского городского округа Ставропольского края до 2035 года, утверждённой решением Думы Ипатовского городского округа Ставропольского края от 17 декабря 2019 г. № 118</w:t>
      </w:r>
    </w:p>
    <w:bookmarkEnd w:id="0"/>
    <w:p w:rsidR="00012C4A" w:rsidRDefault="00012C4A" w:rsidP="00012C4A">
      <w:pPr>
        <w:rPr>
          <w:rFonts w:ascii="Times New Roman" w:hAnsi="Times New Roman" w:cs="Times New Roman"/>
          <w:sz w:val="28"/>
          <w:szCs w:val="28"/>
        </w:rPr>
      </w:pPr>
    </w:p>
    <w:p w:rsidR="00012C4A" w:rsidRPr="00012C4A" w:rsidRDefault="00012C4A" w:rsidP="00012C4A">
      <w:pPr>
        <w:rPr>
          <w:rFonts w:ascii="Times New Roman" w:hAnsi="Times New Roman" w:cs="Times New Roman"/>
          <w:sz w:val="28"/>
          <w:szCs w:val="28"/>
        </w:rPr>
      </w:pPr>
    </w:p>
    <w:p w:rsidR="00012C4A" w:rsidRPr="00012C4A" w:rsidRDefault="00012C4A" w:rsidP="00012C4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12C4A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28 июня 2014 г. № 172-ФЗ «О стратегическом планировании в Российской Федерации», Порядком разработки, корректировки, осуществления мониторинга и контроля реализации плана мероприятий по реализации стратегии социально-экономического развития Ипатовского городского округа Ставропольского края, утвержденным постановлением администрации Ипатовского городского округа Ставропольского края от 07 мая 2018 г. № 524, на основе положений Стратегии социально – экономического развития Ипатовского городского округа Ставропольского края до 2035 года, утвержденной решением Думы Ипатовского городского округа Ставропольского края от 17 декабря 2019 г. № 118, с учетом основных направлений деятельности администрации Ипатовского городского округа Ставропольского края, в целях реализации принципа единства и цело</w:t>
      </w:r>
      <w:r>
        <w:rPr>
          <w:rFonts w:ascii="Times New Roman" w:hAnsi="Times New Roman" w:cs="Times New Roman"/>
          <w:sz w:val="28"/>
          <w:szCs w:val="28"/>
        </w:rPr>
        <w:t>стности системы стратегиче</w:t>
      </w:r>
      <w:r w:rsidRPr="00012C4A">
        <w:rPr>
          <w:rFonts w:ascii="Times New Roman" w:hAnsi="Times New Roman" w:cs="Times New Roman"/>
          <w:sz w:val="28"/>
          <w:szCs w:val="28"/>
        </w:rPr>
        <w:t>ского планирования, администрация Ипатовско</w:t>
      </w:r>
      <w:r>
        <w:rPr>
          <w:rFonts w:ascii="Times New Roman" w:hAnsi="Times New Roman" w:cs="Times New Roman"/>
          <w:sz w:val="28"/>
          <w:szCs w:val="28"/>
        </w:rPr>
        <w:t>го городского округа Ставро</w:t>
      </w:r>
      <w:r w:rsidRPr="00012C4A">
        <w:rPr>
          <w:rFonts w:ascii="Times New Roman" w:hAnsi="Times New Roman" w:cs="Times New Roman"/>
          <w:sz w:val="28"/>
          <w:szCs w:val="28"/>
        </w:rPr>
        <w:t>польского края</w:t>
      </w:r>
    </w:p>
    <w:p w:rsidR="00012C4A" w:rsidRPr="00012C4A" w:rsidRDefault="00012C4A" w:rsidP="00012C4A">
      <w:pPr>
        <w:rPr>
          <w:rFonts w:ascii="Times New Roman" w:hAnsi="Times New Roman" w:cs="Times New Roman"/>
          <w:sz w:val="28"/>
          <w:szCs w:val="28"/>
        </w:rPr>
      </w:pPr>
    </w:p>
    <w:p w:rsidR="00012C4A" w:rsidRPr="00012C4A" w:rsidRDefault="00012C4A" w:rsidP="00012C4A">
      <w:pPr>
        <w:rPr>
          <w:rFonts w:ascii="Times New Roman" w:hAnsi="Times New Roman" w:cs="Times New Roman"/>
          <w:sz w:val="28"/>
          <w:szCs w:val="28"/>
        </w:rPr>
      </w:pPr>
      <w:r w:rsidRPr="00012C4A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012C4A" w:rsidRPr="00012C4A" w:rsidRDefault="00012C4A" w:rsidP="00012C4A">
      <w:pPr>
        <w:rPr>
          <w:rFonts w:ascii="Times New Roman" w:hAnsi="Times New Roman" w:cs="Times New Roman"/>
          <w:sz w:val="28"/>
          <w:szCs w:val="28"/>
        </w:rPr>
      </w:pPr>
    </w:p>
    <w:p w:rsidR="00012C4A" w:rsidRPr="00012C4A" w:rsidRDefault="00012C4A" w:rsidP="00012C4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12C4A">
        <w:rPr>
          <w:rFonts w:ascii="Times New Roman" w:hAnsi="Times New Roman" w:cs="Times New Roman"/>
          <w:sz w:val="28"/>
          <w:szCs w:val="28"/>
        </w:rPr>
        <w:t>1. Утвердить прилагаемый план мероприятий по реализации Стратегии социально – экономического развития Ипатовского городского округа Ставропольского края до 2035 года, утверждённой решением Думы Ипатовского городского округа Ставропольского края от 17 декабря 2019 г. № 118.</w:t>
      </w:r>
    </w:p>
    <w:p w:rsidR="00012C4A" w:rsidRPr="00012C4A" w:rsidRDefault="00012C4A" w:rsidP="00012C4A">
      <w:pPr>
        <w:rPr>
          <w:rFonts w:ascii="Times New Roman" w:hAnsi="Times New Roman" w:cs="Times New Roman"/>
          <w:sz w:val="28"/>
          <w:szCs w:val="28"/>
        </w:rPr>
      </w:pPr>
    </w:p>
    <w:p w:rsidR="00012C4A" w:rsidRPr="00012C4A" w:rsidRDefault="00012C4A" w:rsidP="00012C4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12C4A">
        <w:rPr>
          <w:rFonts w:ascii="Times New Roman" w:hAnsi="Times New Roman" w:cs="Times New Roman"/>
          <w:sz w:val="28"/>
          <w:szCs w:val="28"/>
        </w:rPr>
        <w:t xml:space="preserve">2. Отделу по организационным и общим вопросам, автоматизации и </w:t>
      </w:r>
      <w:proofErr w:type="gramStart"/>
      <w:r w:rsidRPr="00012C4A">
        <w:rPr>
          <w:rFonts w:ascii="Times New Roman" w:hAnsi="Times New Roman" w:cs="Times New Roman"/>
          <w:sz w:val="28"/>
          <w:szCs w:val="28"/>
        </w:rPr>
        <w:t>ин-формационных</w:t>
      </w:r>
      <w:proofErr w:type="gramEnd"/>
      <w:r w:rsidRPr="00012C4A">
        <w:rPr>
          <w:rFonts w:ascii="Times New Roman" w:hAnsi="Times New Roman" w:cs="Times New Roman"/>
          <w:sz w:val="28"/>
          <w:szCs w:val="28"/>
        </w:rPr>
        <w:t xml:space="preserve">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– телекоммуникационной сети «Интернет».</w:t>
      </w:r>
    </w:p>
    <w:p w:rsidR="00012C4A" w:rsidRPr="00012C4A" w:rsidRDefault="00012C4A" w:rsidP="00012C4A">
      <w:pPr>
        <w:rPr>
          <w:rFonts w:ascii="Times New Roman" w:hAnsi="Times New Roman" w:cs="Times New Roman"/>
          <w:sz w:val="28"/>
          <w:szCs w:val="28"/>
        </w:rPr>
      </w:pPr>
    </w:p>
    <w:p w:rsidR="00012C4A" w:rsidRPr="00012C4A" w:rsidRDefault="00012C4A" w:rsidP="00012C4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12C4A">
        <w:rPr>
          <w:rFonts w:ascii="Times New Roman" w:hAnsi="Times New Roman" w:cs="Times New Roman"/>
          <w:sz w:val="28"/>
          <w:szCs w:val="28"/>
        </w:rPr>
        <w:t>3. Признать утратившими силу:</w:t>
      </w:r>
    </w:p>
    <w:p w:rsidR="00012C4A" w:rsidRPr="00012C4A" w:rsidRDefault="00012C4A" w:rsidP="00012C4A">
      <w:pPr>
        <w:rPr>
          <w:rFonts w:ascii="Times New Roman" w:hAnsi="Times New Roman" w:cs="Times New Roman"/>
          <w:sz w:val="28"/>
          <w:szCs w:val="28"/>
        </w:rPr>
      </w:pPr>
      <w:r w:rsidRPr="00012C4A">
        <w:rPr>
          <w:rFonts w:ascii="Times New Roman" w:hAnsi="Times New Roman" w:cs="Times New Roman"/>
          <w:sz w:val="28"/>
          <w:szCs w:val="28"/>
        </w:rPr>
        <w:lastRenderedPageBreak/>
        <w:t>постановление администрации Ипатовского муниципального района Ставропольского края от 15 февраля 2013 г. № 109 «Об утверждении среднесрочного плана мероприятий на 2013 – 2025 годы по реализации Стратегии социально – экономического развития Ипатовского муниципального района Ставропольского края до 2020 года и на период до 2025 года»;</w:t>
      </w:r>
    </w:p>
    <w:p w:rsidR="00012C4A" w:rsidRPr="00012C4A" w:rsidRDefault="00012C4A" w:rsidP="00012C4A">
      <w:pPr>
        <w:rPr>
          <w:rFonts w:ascii="Times New Roman" w:hAnsi="Times New Roman" w:cs="Times New Roman"/>
          <w:sz w:val="28"/>
          <w:szCs w:val="28"/>
        </w:rPr>
      </w:pPr>
      <w:r w:rsidRPr="00012C4A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Ипатовского городского округа </w:t>
      </w:r>
      <w:proofErr w:type="spellStart"/>
      <w:proofErr w:type="gramStart"/>
      <w:r w:rsidRPr="00012C4A">
        <w:rPr>
          <w:rFonts w:ascii="Times New Roman" w:hAnsi="Times New Roman" w:cs="Times New Roman"/>
          <w:sz w:val="28"/>
          <w:szCs w:val="28"/>
        </w:rPr>
        <w:t>Ставро</w:t>
      </w:r>
      <w:proofErr w:type="spellEnd"/>
      <w:r w:rsidRPr="00012C4A">
        <w:rPr>
          <w:rFonts w:ascii="Times New Roman" w:hAnsi="Times New Roman" w:cs="Times New Roman"/>
          <w:sz w:val="28"/>
          <w:szCs w:val="28"/>
        </w:rPr>
        <w:t>-польского</w:t>
      </w:r>
      <w:proofErr w:type="gramEnd"/>
      <w:r w:rsidRPr="00012C4A">
        <w:rPr>
          <w:rFonts w:ascii="Times New Roman" w:hAnsi="Times New Roman" w:cs="Times New Roman"/>
          <w:sz w:val="28"/>
          <w:szCs w:val="28"/>
        </w:rPr>
        <w:t xml:space="preserve"> края от 26 декабря 2018 г. № 1697 «О внесении изменений в «Среднесрочный план мероприятий на 2013 – 2025 годы по реализации Стратегии социально – экономического развития Ипатовского муниципального района Ставропольского края до 2020 года и на период до 2025 года», утвержденный постановлением администрации Ипатовского муниципального района Ставропольского края от 15 февраля 2013 г. № 109».</w:t>
      </w:r>
    </w:p>
    <w:p w:rsidR="00012C4A" w:rsidRPr="00012C4A" w:rsidRDefault="00012C4A" w:rsidP="00012C4A">
      <w:pPr>
        <w:rPr>
          <w:rFonts w:ascii="Times New Roman" w:hAnsi="Times New Roman" w:cs="Times New Roman"/>
          <w:sz w:val="28"/>
          <w:szCs w:val="28"/>
        </w:rPr>
      </w:pPr>
    </w:p>
    <w:p w:rsidR="00012C4A" w:rsidRPr="00012C4A" w:rsidRDefault="00012C4A" w:rsidP="00012C4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12C4A">
        <w:rPr>
          <w:rFonts w:ascii="Times New Roman" w:hAnsi="Times New Roman" w:cs="Times New Roman"/>
          <w:sz w:val="28"/>
          <w:szCs w:val="28"/>
        </w:rPr>
        <w:t xml:space="preserve">4.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Сушко Т.Н., заместителя главы администрации - начальника отдела сельского хозяйства, охраны окружающей среды, гражданской обороны, чрезвычайных ситуаций и антитеррора администрации Ипатовского городского округа Ставропольского края </w:t>
      </w:r>
      <w:proofErr w:type="spellStart"/>
      <w:r w:rsidRPr="00012C4A">
        <w:rPr>
          <w:rFonts w:ascii="Times New Roman" w:hAnsi="Times New Roman" w:cs="Times New Roman"/>
          <w:sz w:val="28"/>
          <w:szCs w:val="28"/>
        </w:rPr>
        <w:t>Головинова</w:t>
      </w:r>
      <w:proofErr w:type="spellEnd"/>
      <w:r w:rsidRPr="00012C4A">
        <w:rPr>
          <w:rFonts w:ascii="Times New Roman" w:hAnsi="Times New Roman" w:cs="Times New Roman"/>
          <w:sz w:val="28"/>
          <w:szCs w:val="28"/>
        </w:rPr>
        <w:t xml:space="preserve"> Н.С., заместителей главы администрации Ипатовского городского округа Ставропольского края Фоменко Т.А., </w:t>
      </w:r>
      <w:proofErr w:type="spellStart"/>
      <w:r w:rsidRPr="00012C4A">
        <w:rPr>
          <w:rFonts w:ascii="Times New Roman" w:hAnsi="Times New Roman" w:cs="Times New Roman"/>
          <w:sz w:val="28"/>
          <w:szCs w:val="28"/>
        </w:rPr>
        <w:t>Бражко</w:t>
      </w:r>
      <w:proofErr w:type="spellEnd"/>
      <w:r w:rsidRPr="00012C4A">
        <w:rPr>
          <w:rFonts w:ascii="Times New Roman" w:hAnsi="Times New Roman" w:cs="Times New Roman"/>
          <w:sz w:val="28"/>
          <w:szCs w:val="28"/>
        </w:rPr>
        <w:t xml:space="preserve"> А.П.</w:t>
      </w:r>
    </w:p>
    <w:p w:rsidR="00012C4A" w:rsidRPr="00012C4A" w:rsidRDefault="00012C4A" w:rsidP="00012C4A">
      <w:pPr>
        <w:rPr>
          <w:rFonts w:ascii="Times New Roman" w:hAnsi="Times New Roman" w:cs="Times New Roman"/>
          <w:sz w:val="28"/>
          <w:szCs w:val="28"/>
        </w:rPr>
      </w:pPr>
    </w:p>
    <w:p w:rsidR="00012C4A" w:rsidRPr="00012C4A" w:rsidRDefault="00012C4A" w:rsidP="00012C4A">
      <w:pPr>
        <w:rPr>
          <w:rFonts w:ascii="Times New Roman" w:hAnsi="Times New Roman" w:cs="Times New Roman"/>
          <w:sz w:val="28"/>
          <w:szCs w:val="28"/>
        </w:rPr>
      </w:pPr>
      <w:r w:rsidRPr="00012C4A">
        <w:rPr>
          <w:rFonts w:ascii="Times New Roman" w:hAnsi="Times New Roman" w:cs="Times New Roman"/>
          <w:sz w:val="28"/>
          <w:szCs w:val="28"/>
        </w:rPr>
        <w:tab/>
        <w:t>5. Настоящее постановление вступает в силу со дня его подписания и распространяется на правоотношения, возникшие с 01 января 2020 года.</w:t>
      </w:r>
    </w:p>
    <w:p w:rsidR="00012C4A" w:rsidRDefault="00012C4A" w:rsidP="00012C4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12C4A" w:rsidRDefault="00012C4A" w:rsidP="00012C4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12C4A" w:rsidRDefault="00012C4A" w:rsidP="00012C4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12C4A" w:rsidRDefault="00012C4A" w:rsidP="00012C4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12C4A" w:rsidRPr="00012C4A" w:rsidRDefault="00012C4A" w:rsidP="00012C4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12C4A" w:rsidRPr="00012C4A" w:rsidRDefault="00012C4A" w:rsidP="00012C4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012C4A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012C4A" w:rsidRPr="00012C4A" w:rsidRDefault="00012C4A" w:rsidP="00012C4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012C4A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012C4A" w:rsidRPr="00012C4A" w:rsidRDefault="00012C4A" w:rsidP="00012C4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012C4A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С.Б. Савченко</w:t>
      </w:r>
    </w:p>
    <w:sectPr w:rsidR="00012C4A" w:rsidRPr="00012C4A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12C4A"/>
    <w:rsid w:val="00031525"/>
    <w:rsid w:val="00034CED"/>
    <w:rsid w:val="000439D4"/>
    <w:rsid w:val="000559BE"/>
    <w:rsid w:val="00063DCF"/>
    <w:rsid w:val="000666C6"/>
    <w:rsid w:val="000B1F97"/>
    <w:rsid w:val="000B2EAA"/>
    <w:rsid w:val="000F318F"/>
    <w:rsid w:val="000F63F4"/>
    <w:rsid w:val="001106D9"/>
    <w:rsid w:val="001416EE"/>
    <w:rsid w:val="0016360F"/>
    <w:rsid w:val="00185C1E"/>
    <w:rsid w:val="001B1CF1"/>
    <w:rsid w:val="001E6A66"/>
    <w:rsid w:val="001F00CE"/>
    <w:rsid w:val="00204B14"/>
    <w:rsid w:val="00212B74"/>
    <w:rsid w:val="002145FD"/>
    <w:rsid w:val="002270AC"/>
    <w:rsid w:val="0026191D"/>
    <w:rsid w:val="002938D4"/>
    <w:rsid w:val="002C1253"/>
    <w:rsid w:val="00302B3C"/>
    <w:rsid w:val="00313F7F"/>
    <w:rsid w:val="0033338E"/>
    <w:rsid w:val="0033339D"/>
    <w:rsid w:val="00344DE0"/>
    <w:rsid w:val="003A25BD"/>
    <w:rsid w:val="004001EB"/>
    <w:rsid w:val="00403667"/>
    <w:rsid w:val="00410496"/>
    <w:rsid w:val="00440559"/>
    <w:rsid w:val="00440D05"/>
    <w:rsid w:val="004558F6"/>
    <w:rsid w:val="0045628C"/>
    <w:rsid w:val="00460078"/>
    <w:rsid w:val="00461C17"/>
    <w:rsid w:val="0046587F"/>
    <w:rsid w:val="0047080A"/>
    <w:rsid w:val="00481305"/>
    <w:rsid w:val="004852CE"/>
    <w:rsid w:val="00487CCD"/>
    <w:rsid w:val="004B54D6"/>
    <w:rsid w:val="004D67CD"/>
    <w:rsid w:val="004F370F"/>
    <w:rsid w:val="004F531A"/>
    <w:rsid w:val="00565E3D"/>
    <w:rsid w:val="00567977"/>
    <w:rsid w:val="00576FBF"/>
    <w:rsid w:val="005A2297"/>
    <w:rsid w:val="005B7503"/>
    <w:rsid w:val="005C3B9A"/>
    <w:rsid w:val="005C44D1"/>
    <w:rsid w:val="005E76E8"/>
    <w:rsid w:val="00604E1B"/>
    <w:rsid w:val="00624716"/>
    <w:rsid w:val="00646DF6"/>
    <w:rsid w:val="006930AE"/>
    <w:rsid w:val="006C0163"/>
    <w:rsid w:val="006E0ED2"/>
    <w:rsid w:val="006E2E83"/>
    <w:rsid w:val="006F3244"/>
    <w:rsid w:val="00700E9E"/>
    <w:rsid w:val="007104B0"/>
    <w:rsid w:val="007133C6"/>
    <w:rsid w:val="0073060F"/>
    <w:rsid w:val="00732FF1"/>
    <w:rsid w:val="00743D69"/>
    <w:rsid w:val="00761EF3"/>
    <w:rsid w:val="00776EB9"/>
    <w:rsid w:val="00796BC3"/>
    <w:rsid w:val="007B6D11"/>
    <w:rsid w:val="007D7A14"/>
    <w:rsid w:val="007E29C7"/>
    <w:rsid w:val="007E47BF"/>
    <w:rsid w:val="00817EB6"/>
    <w:rsid w:val="00851775"/>
    <w:rsid w:val="00875D22"/>
    <w:rsid w:val="008954D3"/>
    <w:rsid w:val="008D2204"/>
    <w:rsid w:val="008D4A04"/>
    <w:rsid w:val="008F04D3"/>
    <w:rsid w:val="009040BC"/>
    <w:rsid w:val="00944590"/>
    <w:rsid w:val="0098202F"/>
    <w:rsid w:val="009906E3"/>
    <w:rsid w:val="009C0318"/>
    <w:rsid w:val="009E1BE1"/>
    <w:rsid w:val="009F6133"/>
    <w:rsid w:val="00A13FAC"/>
    <w:rsid w:val="00A54F73"/>
    <w:rsid w:val="00A6588E"/>
    <w:rsid w:val="00A93606"/>
    <w:rsid w:val="00A95AE9"/>
    <w:rsid w:val="00AA66F3"/>
    <w:rsid w:val="00AE2E1A"/>
    <w:rsid w:val="00AF19CA"/>
    <w:rsid w:val="00AF5FA0"/>
    <w:rsid w:val="00B07C0A"/>
    <w:rsid w:val="00B25DC0"/>
    <w:rsid w:val="00B4171E"/>
    <w:rsid w:val="00B4632A"/>
    <w:rsid w:val="00B61D12"/>
    <w:rsid w:val="00B61D55"/>
    <w:rsid w:val="00B62EF8"/>
    <w:rsid w:val="00B63898"/>
    <w:rsid w:val="00B7507E"/>
    <w:rsid w:val="00B9509A"/>
    <w:rsid w:val="00BA15A8"/>
    <w:rsid w:val="00BE0E63"/>
    <w:rsid w:val="00C0018D"/>
    <w:rsid w:val="00C034BF"/>
    <w:rsid w:val="00C10703"/>
    <w:rsid w:val="00C2678B"/>
    <w:rsid w:val="00C442E5"/>
    <w:rsid w:val="00C529C2"/>
    <w:rsid w:val="00C61676"/>
    <w:rsid w:val="00C64CB5"/>
    <w:rsid w:val="00C67F67"/>
    <w:rsid w:val="00C9732A"/>
    <w:rsid w:val="00CB1F1A"/>
    <w:rsid w:val="00CE2F93"/>
    <w:rsid w:val="00D0110A"/>
    <w:rsid w:val="00D16603"/>
    <w:rsid w:val="00D35C2E"/>
    <w:rsid w:val="00D74E1A"/>
    <w:rsid w:val="00D75E13"/>
    <w:rsid w:val="00D94A84"/>
    <w:rsid w:val="00D96D9E"/>
    <w:rsid w:val="00DB696E"/>
    <w:rsid w:val="00DD0CBE"/>
    <w:rsid w:val="00E03B0B"/>
    <w:rsid w:val="00E348C0"/>
    <w:rsid w:val="00E73689"/>
    <w:rsid w:val="00E80374"/>
    <w:rsid w:val="00E951EF"/>
    <w:rsid w:val="00E95E55"/>
    <w:rsid w:val="00EC2C60"/>
    <w:rsid w:val="00ED24ED"/>
    <w:rsid w:val="00EE5F9A"/>
    <w:rsid w:val="00F10916"/>
    <w:rsid w:val="00F16407"/>
    <w:rsid w:val="00F2283C"/>
    <w:rsid w:val="00F34FC9"/>
    <w:rsid w:val="00F37B25"/>
    <w:rsid w:val="00F45740"/>
    <w:rsid w:val="00F46A34"/>
    <w:rsid w:val="00F71438"/>
    <w:rsid w:val="00F81C3C"/>
    <w:rsid w:val="00FA17E0"/>
    <w:rsid w:val="00FA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4EB72BFF-6206-4C81-83C5-CA69E5E65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CE7372-FCF5-4EEC-8179-701618F41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547</Words>
  <Characters>3120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2020-03-31T06:15:00Z</cp:lastPrinted>
  <dcterms:created xsi:type="dcterms:W3CDTF">2020-03-20T14:09:00Z</dcterms:created>
  <dcterms:modified xsi:type="dcterms:W3CDTF">2020-04-10T05:33:00Z</dcterms:modified>
</cp:coreProperties>
</file>